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330" w:rsidRDefault="00C85330" w:rsidP="00075976">
      <w:pPr>
        <w:jc w:val="center"/>
        <w:rPr>
          <w:rFonts w:asciiTheme="minorHAnsi" w:hAnsiTheme="minorHAnsi"/>
          <w:b/>
          <w:sz w:val="28"/>
        </w:rPr>
      </w:pPr>
    </w:p>
    <w:p w:rsidR="00C85330" w:rsidRDefault="00C85330" w:rsidP="00075976">
      <w:pPr>
        <w:jc w:val="center"/>
        <w:rPr>
          <w:rFonts w:asciiTheme="minorHAnsi" w:hAnsiTheme="minorHAnsi"/>
          <w:b/>
          <w:sz w:val="28"/>
        </w:rPr>
      </w:pPr>
    </w:p>
    <w:p w:rsidR="00C85330" w:rsidRDefault="00C85330" w:rsidP="00075976">
      <w:pPr>
        <w:jc w:val="center"/>
        <w:rPr>
          <w:rFonts w:asciiTheme="minorHAnsi" w:hAnsiTheme="minorHAnsi"/>
          <w:b/>
          <w:sz w:val="28"/>
        </w:rPr>
      </w:pPr>
    </w:p>
    <w:p w:rsidR="00C85330" w:rsidRDefault="00C85330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C85330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  <w:bookmarkStart w:id="0" w:name="_GoBack"/>
      <w:bookmarkEnd w:id="0"/>
    </w:p>
    <w:p w:rsidR="00075976" w:rsidRPr="00075976" w:rsidRDefault="00075976" w:rsidP="00075976">
      <w:pPr>
        <w:jc w:val="center"/>
        <w:rPr>
          <w:rFonts w:asciiTheme="minorHAnsi" w:hAnsiTheme="minorHAnsi"/>
          <w:b/>
          <w:sz w:val="28"/>
        </w:rPr>
      </w:pPr>
      <w:r w:rsidRPr="00075976">
        <w:rPr>
          <w:rFonts w:asciiTheme="minorHAnsi" w:hAnsiTheme="minorHAnsi"/>
          <w:b/>
          <w:sz w:val="28"/>
        </w:rPr>
        <w:t>TRABAJO COLEGIADO</w:t>
      </w:r>
    </w:p>
    <w:p w:rsidR="00AB6377" w:rsidRDefault="007359CA" w:rsidP="007359CA">
      <w:pPr>
        <w:jc w:val="center"/>
        <w:rPr>
          <w:b/>
        </w:rPr>
      </w:pPr>
      <w:r w:rsidRPr="007359CA">
        <w:rPr>
          <w:b/>
        </w:rPr>
        <w:t>FORMATO DE SEGUIMIE</w:t>
      </w:r>
      <w:r>
        <w:rPr>
          <w:b/>
        </w:rPr>
        <w:t xml:space="preserve">NTO A LOS TEMAS ESTRATÉGICOS DEL </w:t>
      </w:r>
      <w:r w:rsidRPr="007359CA">
        <w:rPr>
          <w:b/>
        </w:rPr>
        <w:t>PLANTEL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4"/>
        <w:gridCol w:w="1415"/>
        <w:gridCol w:w="996"/>
        <w:gridCol w:w="1134"/>
        <w:gridCol w:w="1134"/>
        <w:gridCol w:w="446"/>
        <w:gridCol w:w="694"/>
        <w:gridCol w:w="1134"/>
        <w:gridCol w:w="1422"/>
        <w:gridCol w:w="1615"/>
        <w:gridCol w:w="6"/>
      </w:tblGrid>
      <w:tr w:rsidR="00925C23" w:rsidTr="00592C96">
        <w:trPr>
          <w:trHeight w:hRule="exact" w:val="26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25C23">
              <w:rPr>
                <w:rFonts w:asciiTheme="minorHAnsi" w:hAnsiTheme="minorHAnsi"/>
                <w:b/>
                <w:sz w:val="20"/>
                <w:szCs w:val="18"/>
              </w:rPr>
              <w:t>Definición de Agenda de Temas Estratégicos para el Trabajo Colegiado en la Academia de Plantel</w:t>
            </w:r>
          </w:p>
        </w:tc>
      </w:tr>
      <w:tr w:rsidR="00925C23" w:rsidTr="00592C96">
        <w:trPr>
          <w:trHeight w:hRule="exact" w:val="214"/>
        </w:trPr>
        <w:tc>
          <w:tcPr>
            <w:tcW w:w="23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 xml:space="preserve">Nombre del Plantel: </w:t>
            </w:r>
          </w:p>
        </w:tc>
        <w:tc>
          <w:tcPr>
            <w:tcW w:w="94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 xml:space="preserve">CCT: </w:t>
            </w:r>
          </w:p>
        </w:tc>
        <w:tc>
          <w:tcPr>
            <w:tcW w:w="169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Fecha:</w:t>
            </w:r>
          </w:p>
        </w:tc>
      </w:tr>
      <w:tr w:rsidR="00925C23" w:rsidTr="00592C96">
        <w:trPr>
          <w:trHeight w:hRule="exact" w:val="21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25C23">
              <w:rPr>
                <w:rFonts w:asciiTheme="minorHAnsi" w:hAnsiTheme="minorHAnsi"/>
                <w:b/>
                <w:sz w:val="18"/>
                <w:szCs w:val="18"/>
              </w:rPr>
              <w:t>A) Aseguramiento del desarrollo de las competencias genéricas y disciplinares establecidas en el Marco Curricular Común (MCC)</w:t>
            </w:r>
          </w:p>
        </w:tc>
      </w:tr>
      <w:tr w:rsidR="00925C23" w:rsidTr="00592C96">
        <w:trPr>
          <w:trHeight w:hRule="exact" w:val="324"/>
        </w:trPr>
        <w:tc>
          <w:tcPr>
            <w:tcW w:w="3549" w:type="pct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Áreas Disciplinares</w:t>
            </w:r>
          </w:p>
        </w:tc>
        <w:tc>
          <w:tcPr>
            <w:tcW w:w="145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Semestres</w:t>
            </w:r>
          </w:p>
        </w:tc>
      </w:tr>
      <w:tr w:rsidR="00925C23" w:rsidTr="00592C96">
        <w:trPr>
          <w:gridAfter w:val="1"/>
          <w:wAfter w:w="3" w:type="pct"/>
          <w:trHeight w:hRule="exact" w:val="398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Áreas disciplinares responsables del desarrollo de las competencias: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925C2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925C2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925C2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925C23" w:rsidTr="00592C96">
        <w:trPr>
          <w:trHeight w:hRule="exact" w:val="230"/>
        </w:trPr>
        <w:tc>
          <w:tcPr>
            <w:tcW w:w="3549" w:type="pct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25C23">
              <w:rPr>
                <w:rFonts w:asciiTheme="minorHAnsi" w:hAnsiTheme="minorHAnsi"/>
                <w:b/>
                <w:sz w:val="18"/>
                <w:szCs w:val="18"/>
              </w:rPr>
              <w:t>Competencias GENÉRICAS que deben desarrollarse en cada asignatura (para cada una especificar la asignatura):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442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1. Se conoce y valora a sí mismo y aborda problemas y retos teniendo en cuenta los objetivos que persigue.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412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2. Es sensible al arte y participa en la apreciación e interpretación de sus expresiones en distintos géneros.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224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3. Elige y practica estilos de vida saludables.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691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4. Escucha, interpreta y emite mensajes pertinentes en distintos contextos mediante la utilización de medios, códigos y herramientas apropiadas.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513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5. Desarrolla Innovaciones y propone soluciones a problemas a partir de métodos establecidos.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630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6. Sustenta una postura personal sobre temas de interés y relevancia general, considerando otros puntos de vista de manera crítica y reflexiva.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375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7. Aprende por iniciativa e interés propio a lo largo de la vida.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369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 xml:space="preserve">8. Participa y colabora de </w:t>
            </w:r>
            <w:r w:rsidR="00592C96">
              <w:rPr>
                <w:rFonts w:asciiTheme="minorHAnsi" w:hAnsiTheme="minorHAnsi"/>
                <w:sz w:val="18"/>
                <w:szCs w:val="18"/>
              </w:rPr>
              <w:t>manera efectiva en equipos dive</w:t>
            </w:r>
            <w:r w:rsidRPr="00925C23">
              <w:rPr>
                <w:rFonts w:asciiTheme="minorHAnsi" w:hAnsiTheme="minorHAnsi"/>
                <w:sz w:val="18"/>
                <w:szCs w:val="18"/>
              </w:rPr>
              <w:t>rsos.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452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9. Participa con una conciencia cívica y ética en la vida de su comunidad, región, México y el mundo.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691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10. Mantiene una actitud respetuosa hacia la interculturalidad y la diversidad de creencias, valores, ideas y prácticas sociales.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514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C23" w:rsidRPr="00925C23" w:rsidRDefault="00925C23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925C23">
              <w:rPr>
                <w:rFonts w:asciiTheme="minorHAnsi" w:hAnsiTheme="minorHAnsi"/>
                <w:sz w:val="18"/>
                <w:szCs w:val="18"/>
              </w:rPr>
              <w:t>11. Contribuye al desarrollo sustentable de manera crítica, con acciones responsables.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25C23" w:rsidTr="00592C96">
        <w:trPr>
          <w:gridAfter w:val="1"/>
          <w:wAfter w:w="3" w:type="pct"/>
          <w:trHeight w:hRule="exact" w:val="665"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925C23">
              <w:rPr>
                <w:rFonts w:asciiTheme="minorHAnsi" w:hAnsiTheme="minorHAnsi"/>
                <w:b/>
                <w:sz w:val="18"/>
                <w:szCs w:val="18"/>
              </w:rPr>
              <w:t>Competencias DISCIPLINARES que deben desarrollarse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Pr="00925C23">
              <w:rPr>
                <w:rFonts w:asciiTheme="minorHAnsi" w:hAnsiTheme="minorHAnsi"/>
                <w:b/>
                <w:sz w:val="18"/>
                <w:szCs w:val="18"/>
              </w:rPr>
              <w:t>en área disciplinar (listar para cada área):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C23" w:rsidRPr="00925C23" w:rsidRDefault="00925C23" w:rsidP="00925C23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25C23" w:rsidRDefault="00925C23" w:rsidP="00925C23">
      <w:pPr>
        <w:rPr>
          <w:b/>
        </w:rPr>
      </w:pPr>
    </w:p>
    <w:p w:rsidR="00925C23" w:rsidRDefault="00925C23" w:rsidP="00925C23">
      <w:pPr>
        <w:rPr>
          <w:b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7"/>
        <w:gridCol w:w="1773"/>
        <w:gridCol w:w="1773"/>
        <w:gridCol w:w="63"/>
        <w:gridCol w:w="1416"/>
        <w:gridCol w:w="1479"/>
        <w:gridCol w:w="81"/>
        <w:gridCol w:w="1540"/>
        <w:gridCol w:w="1658"/>
      </w:tblGrid>
      <w:tr w:rsidR="00592C96" w:rsidRPr="00592C96" w:rsidTr="00592C96">
        <w:trPr>
          <w:trHeight w:val="31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20"/>
                <w:szCs w:val="18"/>
              </w:rPr>
              <w:t>Definición de Agenda de Temas Estratégicos para el Trabajo Colegiado en la Academia de Plantel</w:t>
            </w:r>
          </w:p>
        </w:tc>
      </w:tr>
      <w:tr w:rsidR="00592C96" w:rsidRPr="00592C96" w:rsidTr="00592C96">
        <w:trPr>
          <w:trHeight w:hRule="exact" w:val="510"/>
        </w:trPr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 xml:space="preserve">Nombre del Plantel: </w:t>
            </w:r>
          </w:p>
        </w:tc>
        <w:tc>
          <w:tcPr>
            <w:tcW w:w="103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CCT: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Fecha:</w:t>
            </w:r>
          </w:p>
        </w:tc>
      </w:tr>
      <w:tr w:rsidR="00592C96" w:rsidRPr="00592C96" w:rsidTr="00592C96">
        <w:trPr>
          <w:trHeight w:hRule="exact" w:val="3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B) El seguimiento y atención a los indicadores de logro académico de los estudiantes</w:t>
            </w:r>
          </w:p>
        </w:tc>
      </w:tr>
      <w:tr w:rsidR="00592C96" w:rsidRPr="00592C96" w:rsidTr="00592C96">
        <w:trPr>
          <w:trHeight w:hRule="exact" w:val="321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Metas</w:t>
            </w:r>
          </w:p>
        </w:tc>
        <w:tc>
          <w:tcPr>
            <w:tcW w:w="2783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Acciones a realizar en cada área disciplinar</w:t>
            </w:r>
          </w:p>
        </w:tc>
      </w:tr>
      <w:tr w:rsidR="00592C96" w:rsidRPr="00592C96" w:rsidTr="00592C96">
        <w:trPr>
          <w:trHeight w:hRule="exact" w:val="413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Área 1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Área 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Área 3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Área 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Área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“n”</w:t>
            </w:r>
          </w:p>
        </w:tc>
      </w:tr>
      <w:tr w:rsidR="00592C96" w:rsidRPr="00592C96" w:rsidTr="00592C96">
        <w:trPr>
          <w:trHeight w:hRule="exact" w:val="413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% de alumnos aprobados en todos los grupos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403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% de alumnos reprobados en todos los grupos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413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# de faltas totales en cada grupo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413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# de alumnos que abandonan sus estudios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403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403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C) El desarrollo y fortalecimiento de las competencias discipl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inares y pedagógicas de los doc</w:t>
            </w:r>
            <w:r w:rsidRPr="00592C96">
              <w:rPr>
                <w:rFonts w:asciiTheme="minorHAnsi" w:hAnsiTheme="minorHAnsi"/>
                <w:b/>
                <w:sz w:val="18"/>
                <w:szCs w:val="18"/>
              </w:rPr>
              <w:t>entes</w:t>
            </w:r>
          </w:p>
        </w:tc>
      </w:tr>
      <w:tr w:rsidR="00592C96" w:rsidRPr="00592C96" w:rsidTr="00592C96">
        <w:trPr>
          <w:trHeight w:hRule="exact" w:val="1213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Acciones para atender las limitaciones en la práctica docente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592C96">
              <w:rPr>
                <w:rFonts w:asciiTheme="minorHAnsi" w:hAnsiTheme="minorHAnsi"/>
                <w:sz w:val="18"/>
                <w:szCs w:val="18"/>
              </w:rPr>
              <w:t>que impiden que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592C96">
              <w:rPr>
                <w:rFonts w:asciiTheme="minorHAnsi" w:hAnsiTheme="minorHAnsi"/>
                <w:sz w:val="18"/>
                <w:szCs w:val="18"/>
              </w:rPr>
              <w:t>los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592C96">
              <w:rPr>
                <w:rFonts w:asciiTheme="minorHAnsi" w:hAnsiTheme="minorHAnsi"/>
                <w:sz w:val="18"/>
                <w:szCs w:val="18"/>
              </w:rPr>
              <w:t>alumnos logren los aprendizajes deseados y las competencias establecidas en el MCC.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1222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Acciones para atender las limitaciones en el conocimiento de la disciplina que se imparte e impiden el logro de las metas de aprendizajes y desarrollo de competencias en nuestros estudiantes.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621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Acciones a realizar para acompañar a los docentes de nuevo ingreso: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92C96" w:rsidRPr="00592C96" w:rsidTr="00592C96">
        <w:trPr>
          <w:trHeight w:hRule="exact" w:val="984"/>
        </w:trPr>
        <w:tc>
          <w:tcPr>
            <w:tcW w:w="1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  <w:r w:rsidRPr="00592C96">
              <w:rPr>
                <w:rFonts w:asciiTheme="minorHAnsi" w:hAnsiTheme="minorHAnsi"/>
                <w:sz w:val="18"/>
                <w:szCs w:val="18"/>
              </w:rPr>
              <w:t>Acciones a realizar para asegurar el intercambio de las mejores prácticas: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2C96" w:rsidRPr="00592C96" w:rsidRDefault="00592C96" w:rsidP="00592C9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25C23" w:rsidRDefault="00925C23" w:rsidP="00925C23">
      <w:pPr>
        <w:rPr>
          <w:b/>
        </w:rPr>
      </w:pPr>
    </w:p>
    <w:sectPr w:rsidR="00925C23" w:rsidSect="00075976">
      <w:headerReference w:type="default" r:id="rId6"/>
      <w:pgSz w:w="15840" w:h="12240" w:orient="landscape"/>
      <w:pgMar w:top="258" w:right="720" w:bottom="720" w:left="720" w:header="2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CF9" w:rsidRDefault="00DB0CF9" w:rsidP="00075976">
      <w:r>
        <w:separator/>
      </w:r>
    </w:p>
  </w:endnote>
  <w:endnote w:type="continuationSeparator" w:id="0">
    <w:p w:rsidR="00DB0CF9" w:rsidRDefault="00DB0CF9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CF9" w:rsidRDefault="00DB0CF9" w:rsidP="00075976">
      <w:r>
        <w:separator/>
      </w:r>
    </w:p>
  </w:footnote>
  <w:footnote w:type="continuationSeparator" w:id="0">
    <w:p w:rsidR="00DB0CF9" w:rsidRDefault="00DB0CF9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C85330">
    <w:pPr>
      <w:pStyle w:val="Encabezado"/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273010"/>
    <w:rsid w:val="00592C96"/>
    <w:rsid w:val="007359CA"/>
    <w:rsid w:val="00925C23"/>
    <w:rsid w:val="00AB6377"/>
    <w:rsid w:val="00C43E45"/>
    <w:rsid w:val="00C85330"/>
    <w:rsid w:val="00DB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06E3D6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5</cp:revision>
  <dcterms:created xsi:type="dcterms:W3CDTF">2016-07-08T17:53:00Z</dcterms:created>
  <dcterms:modified xsi:type="dcterms:W3CDTF">2016-07-13T03:51:00Z</dcterms:modified>
</cp:coreProperties>
</file>